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Segoe UI" w:hAnsi="Segoe UI" w:cs="Segoe UI"/>
          <w:b/>
          <w:b/>
          <w:sz w:val="32"/>
          <w:szCs w:val="32"/>
        </w:rPr>
      </w:pPr>
      <w:r>
        <w:rPr>
          <w:rFonts w:cs="Segoe UI" w:ascii="Segoe UI" w:hAnsi="Segoe UI"/>
          <w:b/>
          <w:sz w:val="32"/>
          <w:szCs w:val="32"/>
        </w:rPr>
        <w:t>Information zur Datenerhebung – Pässe und Personalausweise</w:t>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 xml:space="preserve">die Bürgermeisterin Sarina Pfründer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bookmarkStart w:id="1" w:name="_GoBack"/>
              <w:bookmarkEnd w:id="1"/>
              <w:r>
                <w:rPr>
                  <w:rStyle w:val="Internetverknpfung"/>
                  <w:rFonts w:eastAsia="DM Sans"/>
                  <w:color w:val="003A40"/>
                  <w:kern w:val="0"/>
                  <w:sz w:val="16"/>
                  <w:szCs w:val="20"/>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Ihre Daten werden benötigt, um Ihnen ein Ausweisdokument auszustellen.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Rechtsgrundladen ergeben sich aus dem Passgesetz (PassG), dem Gesetz über Personalausweise und dem elektronischen Identitätsnachweis (PAuswG), der Verordnung zur Durchführung des Passgesetzes (PassV), der Verordnung über Personalausweise und den elektronischen Identitätsnachweis (PAuswV), sowie der allgemeinen Verwaltungsvorschrift zur Durchführung des Passgesetzes (PassVwV).</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Ihre Daten werden auf Grundlage von Art. 6 Abs. 1 S. 1 Buchstabe c), e) DSGVO in Verbindung mit den §§ 22 ff. PassG und §§ 14 ff. PAuswG verarbeitet.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Die in den Pass- und Personalausweisregistern erfassten personenbezogenen Daten sind entsprechen der gesetzlichen Regelungen aufzubewahren (§§ 21 PassG, 23 PAuswG).</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Sie werden mindestens bis  zur Ausstellung eines neuen Ausweisdokumentes, höchstens jedoch 5 Jahre nach Ablauf des vorhandenen Ausweisdokumentes, gespeichert.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Die zum Zwecke der Ausstellung von Ausweisdokumenten verpflichtend bzw. optional abzugebenden Fingerabdrücke sind spätestens nach Aushändigung des Ausweisdokumentes zu löschen (§§ 16 PassG, 26 PAuswG). Auch bei der Bundesdruckerei GmbH werden diese Daten nicht gespeichert</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Ihre personenbezogenen Daten werden nach §§ 6a PassG und 12 PAuswG an die Bundesdruckerei GmbH und nach § 10 Abs. 5 PAuswG an den Sperrlistenbetreiber übermittelt.</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trHeight w:val="7804" w:hRule="atLeast"/>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cs="Segoe UI"/>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Gesetzliche oder vertragliche Verpflichtung zur Bereitstellung der personenbezogenen Daten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color w:val="092C3A"/>
                <w:sz w:val="20"/>
              </w:rPr>
            </w:pPr>
            <w:r>
              <w:rPr>
                <w:rFonts w:eastAsia="DM Sans" w:cs="Segoe UI"/>
                <w:color w:val="003A40"/>
                <w:kern w:val="0"/>
                <w:sz w:val="20"/>
                <w:szCs w:val="20"/>
                <w:lang w:val="de-DE" w:eastAsia="en-US" w:bidi="ar-SA"/>
              </w:rPr>
              <w:t>In der Bundesrepublik Deutschland gilt die Ausweispflicht, so dass jeder Deutsche (m/w/d) ab 16 Jahren entweder einen Personalausweis oder einen Reisepass besitzen muss (§§ 1 PAuswG). Zudem ist bei jedem Grenzübertritt ein gültiges Ausweisdokument mitzuführen, das den jeweiligen Einreisebestimmungen entspricht (§ 1 PassG).</w:t>
            </w:r>
          </w:p>
        </w:tc>
      </w:tr>
    </w:tbl>
    <w:p>
      <w:pPr>
        <w:pStyle w:val="Normal"/>
        <w:widowControl/>
        <w:bidi w:val="0"/>
        <w:spacing w:lineRule="atLeast" w:line="240" w:before="0" w:after="120"/>
        <w:jc w:val="left"/>
        <w:rPr/>
      </w:pPr>
      <w:r>
        <w:rPr/>
      </w:r>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4F02E-3924-4239-97EF-4FA2BD94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F89D2854.dotm</Template>
  <TotalTime>0</TotalTime>
  <Application>LibreOffice/7.2.7.2$Windows_X86_64 LibreOffice_project/8d71d29d553c0f7dcbfa38fbfda25ee34cce99a2</Application>
  <AppVersion>15.0000</AppVersion>
  <Pages>2</Pages>
  <Words>498</Words>
  <Characters>3404</Characters>
  <CharactersWithSpaces>3868</CharactersWithSpaces>
  <Paragraphs>43</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2024-04-16T09:43:06Z</dcterms:modified>
  <cp:revision>9</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